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ИЗЈАВА О МИСИЈИ И ВИЗИЈИ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-180" w:right="-180" w:hanging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МИСИЈА</w:t>
      </w:r>
    </w:p>
    <w:p>
      <w:pPr>
        <w:pStyle w:val="Normal"/>
        <w:ind w:left="-180" w:right="-180" w:hanging="0"/>
        <w:jc w:val="both"/>
        <w:rPr>
          <w:lang w:val="ru-RU"/>
        </w:rPr>
      </w:pPr>
      <w:r>
        <w:rPr>
          <w:lang w:val="ru-RU"/>
        </w:rPr>
        <w:t>Општа болница „Стефан Високи“ је међуопштинска установа секундарне здравствене заштите која пружа здравствене услуге становништву општине Смедеревска Паланка и општине Велика Плана, као и околним општинама. Здравствену заштиту ова болница остварује по начелима једнаке доступности, поштујући право на здравље и здрав начин живота као темељно људско право. Обезбеђује свеобухватну, континуирану и безбедну здравствену заштиту на ефикасан и рационалан начин утемељен на високим етичким и моралним нормама. Едукацијом здравствених радника, формирањем тимова за планирање и праћење квалитета здравствене заштите, коришћењем расположивих ресурса, уз континуирано унапређење и праћење квалитета рада, Општа болница „Стефан Високи“ пружа здравствене услуге у сфери дијагностике, амбулантно поликлиничког и стационарног лечења пацијената.</w:t>
      </w:r>
    </w:p>
    <w:p>
      <w:pPr>
        <w:pStyle w:val="Normal"/>
        <w:ind w:left="-180" w:right="-180" w:hanging="0"/>
        <w:jc w:val="both"/>
        <w:rPr>
          <w:lang w:val="ru-RU"/>
        </w:rPr>
      </w:pPr>
      <w:r>
        <w:rPr>
          <w:lang w:val="ru-RU"/>
        </w:rPr>
        <w:t>Контролом квалитета рада осигурана је ефикасност у раду. Пацијенти у процесу лечења имају централну и активну улогу. Тимски рад је приоритет и нужан захтев.</w:t>
      </w:r>
    </w:p>
    <w:p>
      <w:pPr>
        <w:pStyle w:val="Normal"/>
        <w:ind w:left="-180" w:right="-180" w:hanging="0"/>
        <w:jc w:val="both"/>
        <w:rPr>
          <w:lang w:val="ru-RU"/>
        </w:rPr>
      </w:pPr>
      <w:r>
        <w:rPr>
          <w:lang w:val="ru-RU"/>
        </w:rPr>
        <w:t>Применом савремених медицинских технологија, спровођењем планираних активности које су усклађене са националном здравственом политиком, која као кључне циљеве поставља очување и унапређење здравља  популације и појединца, уз искуства медицинских стручњака, настојимо да будемо болница којој ће грађани указати апсолутно поверење у остваривању права на здравствену заштиту. Увек спремна да одговри на непредвиђене ситуације у лечењу, за иновације, применом нових технологија, протокола лечења и процедура.</w:t>
      </w:r>
    </w:p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ВИЗИЈА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Општа болница „Стефан Високи“ тежи досезању препоручених стандарда у свим областима медицине, тежи ка постизању адекватног, квалитетног и регионално уједначеног здравственог збрињавања у стационарним здравственим установама секундарне здравствене заштите, као и максималној координацији са осталим здравственим установама. Општа болница „Стефан Високи“  ће радити на  унапређењу нивоа знања, опремљености, као и на унапређењу организације рада у стационарним здравственим установама секундарне здравствене заштите.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  <w:t>Тежиће ка повећању ефикасности и ефективности у пружању здравствених услуга уз рационализацију трошкова болнице, што ће резултирати подизањем квалитета услуга у пружању здравствене заштите сразмерно  уложеном раду, труду и времену посвећеном пацијенту. Тежња ка минимизирању трошкова и средстава потребних за остваривање здравствене заштите грађана на највишем могућем нивоу биће један од основних циљева.</w:t>
      </w:r>
    </w:p>
    <w:p>
      <w:pPr>
        <w:pStyle w:val="Normal"/>
        <w:spacing w:before="0" w:after="200"/>
        <w:jc w:val="both"/>
        <w:rPr>
          <w:lang w:val="ru-RU"/>
        </w:rPr>
      </w:pPr>
      <w:r>
        <w:rPr>
          <w:lang w:val="ru-RU"/>
        </w:rPr>
        <w:t>Први корак, пре ефикасног обављања посла и пружања најбоље могуће здравствене заштите грађанима, Општа болница „Стефан Високи“ ће дефинисати прави пут којим треба ићи ка лидерству у здравственом систему Србије, што подразумева и управљање квалитетом и изврсност у  пружању здравствене заштите.</w:t>
      </w:r>
    </w:p>
    <w:sectPr>
      <w:type w:val="nextPage"/>
      <w:pgSz w:w="12240" w:h="15840"/>
      <w:pgMar w:left="1440" w:right="1440" w:gutter="0" w:header="0" w:top="993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354</Words>
  <Characters>2388</Characters>
  <CharactersWithSpaces>2738</CharactersWithSpaces>
  <Paragraphs>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2023-04-05T11:06:00Z</dcterms:created>
  <dc:creator>Covid III-1</dc:creator>
  <dc:description/>
  <dc:language>sr-Latn-RS</dc:language>
  <cp:lastModifiedBy/>
  <dcterms:modified xsi:type="dcterms:W3CDTF">2023-04-06T08:40:10Z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